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8728B" w14:textId="1467AE6E" w:rsidR="00146CA3" w:rsidRPr="00787B9D" w:rsidRDefault="00146CA3" w:rsidP="008B564B">
      <w:pPr>
        <w:spacing w:after="0" w:line="240" w:lineRule="auto"/>
        <w:ind w:right="51"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0" w:name="_top"/>
      <w:bookmarkStart w:id="1" w:name="_Hlk87618007"/>
      <w:bookmarkEnd w:id="0"/>
      <w:r w:rsidRPr="007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Справка-обоснование</w:t>
      </w:r>
    </w:p>
    <w:bookmarkEnd w:id="1"/>
    <w:p w14:paraId="2160DEB7" w14:textId="71C09AD8" w:rsidR="00BB6CD7" w:rsidRPr="00787B9D" w:rsidRDefault="00BB6CD7" w:rsidP="002047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  <w:r w:rsidRPr="00787B9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к проекту Закона Кыргызской Республики «О внесении изменений в некоторые законодательные акты Кыргызской Республики (Законы Кыргызской Республики «Об акционерных обществах», «О недрах», «О стратегических объектах Кыргызской Республики»</w:t>
      </w:r>
      <w:r w:rsidR="0020479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, </w:t>
      </w:r>
      <w:r w:rsidR="00204799" w:rsidRPr="0020479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«О приватизации государственной собственности в Кыргызской Республике»</w:t>
      </w:r>
      <w:r w:rsidR="00970630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>, «О коммерческой тайне»</w:t>
      </w:r>
      <w:r w:rsidRPr="00787B9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  <w:t xml:space="preserve">)»  </w:t>
      </w:r>
    </w:p>
    <w:p w14:paraId="5688853A" w14:textId="77777777" w:rsidR="008B564B" w:rsidRPr="00787B9D" w:rsidRDefault="008B564B" w:rsidP="008B56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 w:eastAsia="ru-RU"/>
        </w:rPr>
      </w:pPr>
    </w:p>
    <w:p w14:paraId="21A71BC1" w14:textId="77777777" w:rsidR="00C70E4B" w:rsidRPr="00787B9D" w:rsidRDefault="00146CA3" w:rsidP="00C70E4B">
      <w:pPr>
        <w:pStyle w:val="a4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Цель и задачи.</w:t>
      </w:r>
    </w:p>
    <w:p w14:paraId="52829494" w14:textId="4EC0670D" w:rsidR="00AE16C2" w:rsidRPr="00787B9D" w:rsidRDefault="00146CA3" w:rsidP="00204799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Целью разработки проекта Закона Кыргызской Республики «О внесении изменений и дополнений в некоторые законодатель</w:t>
      </w:r>
      <w:r w:rsidR="00C70E4B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ные акты Кыргызской Республики</w:t>
      </w:r>
      <w:r w:rsidR="003E5234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C70E4B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(Законы Кыргызской Республики «Об акционерных обществах», «О недрах», «О стратегических объ</w:t>
      </w:r>
      <w:r w:rsidR="00AE16C2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ектах Кыргызской Республики»</w:t>
      </w:r>
      <w:r w:rsidR="002047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204799" w:rsidRPr="0020479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«О приватизации государственной собственности в Кыргызской Республике»</w:t>
      </w:r>
      <w:r w:rsidR="0097063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970630" w:rsidRPr="0097063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«О коммерческой тайне»</w:t>
      </w:r>
      <w:r w:rsidR="00AE16C2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)» </w:t>
      </w:r>
      <w:r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является </w:t>
      </w:r>
      <w:r w:rsidR="00AE16C2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законодательное </w:t>
      </w:r>
      <w:r w:rsidR="00AC4F2E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закрепление функционирования нац</w:t>
      </w:r>
      <w:r w:rsidR="00AE16C2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иональных холдинговых компаний, которые будут осуществлять деятельность в </w:t>
      </w:r>
      <w:r w:rsidR="006B246E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сфере недропользования, энергетики, промышленност</w:t>
      </w:r>
      <w:r w:rsidR="00F9035A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6B246E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других </w:t>
      </w:r>
      <w:proofErr w:type="spellStart"/>
      <w:r w:rsidR="006B246E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доходообразующих</w:t>
      </w:r>
      <w:proofErr w:type="spellEnd"/>
      <w:r w:rsidR="006B246E" w:rsidRPr="00787B9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отраслях.</w:t>
      </w:r>
      <w:proofErr w:type="gramEnd"/>
    </w:p>
    <w:p w14:paraId="4678220F" w14:textId="77777777" w:rsidR="00AE16C2" w:rsidRPr="00787B9D" w:rsidRDefault="00AE16C2" w:rsidP="003E5234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C55139D" w14:textId="49C6CA82" w:rsidR="00146CA3" w:rsidRPr="00787B9D" w:rsidRDefault="00146CA3" w:rsidP="00AC4F2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Описательная часть.</w:t>
      </w:r>
    </w:p>
    <w:p w14:paraId="70FCFEB8" w14:textId="77777777" w:rsidR="00056112" w:rsidRPr="00787B9D" w:rsidRDefault="00056112" w:rsidP="00056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В числе задач, озвученных в послании Президента Кыргызской Республики </w:t>
      </w:r>
      <w:proofErr w:type="spellStart"/>
      <w:r w:rsidRPr="00787B9D">
        <w:rPr>
          <w:rFonts w:ascii="Times New Roman" w:hAnsi="Times New Roman"/>
          <w:sz w:val="24"/>
          <w:szCs w:val="24"/>
          <w:lang w:val="ru-RU"/>
        </w:rPr>
        <w:t>С.Н.Жапарова</w:t>
      </w:r>
      <w:proofErr w:type="spellEnd"/>
      <w:r w:rsidRPr="00787B9D">
        <w:rPr>
          <w:rFonts w:ascii="Times New Roman" w:hAnsi="Times New Roman"/>
          <w:sz w:val="24"/>
          <w:szCs w:val="24"/>
          <w:lang w:val="ru-RU"/>
        </w:rPr>
        <w:t xml:space="preserve"> народу от 5 мая 2021 года, </w:t>
      </w:r>
      <w:r w:rsidRPr="00787B9D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реформирование системы управления государственным имуществом обозначено одним из пяти ключевых направлений экономического развития. В частности, </w:t>
      </w:r>
      <w:r w:rsidRPr="00787B9D">
        <w:rPr>
          <w:rFonts w:ascii="Times New Roman" w:hAnsi="Times New Roman"/>
          <w:sz w:val="24"/>
          <w:szCs w:val="24"/>
          <w:lang w:val="ru-RU"/>
        </w:rPr>
        <w:t xml:space="preserve">указан курс  по  сокращению  экономически неоправданного  участия государства в экономике и оптимизации государственного  сектора за счет механизмов приватизации,  государственно-частного  партнерства,  аутсорсинга  отдельных  государственных функций. Также была отмечена необходимость ликвидации Фонда по управлению государственным имуществом, что предполагает переход от </w:t>
      </w:r>
      <w:proofErr w:type="gramStart"/>
      <w:r w:rsidRPr="00787B9D">
        <w:rPr>
          <w:rFonts w:ascii="Times New Roman" w:hAnsi="Times New Roman"/>
          <w:sz w:val="24"/>
          <w:szCs w:val="24"/>
          <w:lang w:val="ru-RU"/>
        </w:rPr>
        <w:t>административных</w:t>
      </w:r>
      <w:proofErr w:type="gramEnd"/>
      <w:r w:rsidRPr="00787B9D">
        <w:rPr>
          <w:rFonts w:ascii="Times New Roman" w:hAnsi="Times New Roman"/>
          <w:sz w:val="24"/>
          <w:szCs w:val="24"/>
          <w:lang w:val="ru-RU"/>
        </w:rPr>
        <w:t xml:space="preserve"> к корпоративным механизмам управления государственными активами.</w:t>
      </w:r>
    </w:p>
    <w:p w14:paraId="34C4BE13" w14:textId="77777777" w:rsidR="00056112" w:rsidRPr="00787B9D" w:rsidRDefault="00056112" w:rsidP="00056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87B9D">
        <w:rPr>
          <w:rFonts w:ascii="Times New Roman" w:hAnsi="Times New Roman"/>
          <w:sz w:val="24"/>
          <w:szCs w:val="24"/>
          <w:lang w:val="ru-RU"/>
        </w:rPr>
        <w:t>Неэффективность использования ресурсов,  неудовлетворительные показатели операционной деятельности и высокий уровень издержек государственных компаний обусловлены не только недостатками в управлении и надзоре за ними, наличием бюрократических и административных процедур при принятии управленческих и хозяйственных решений, но также спецификой работы Фонда по управлению государственным имуществом и отраслевых министерств и ведомств, которые, являясь государственными органами, не могут осуществлять эффективное управление активами по правилам</w:t>
      </w:r>
      <w:proofErr w:type="gramEnd"/>
      <w:r w:rsidRPr="00787B9D">
        <w:rPr>
          <w:rFonts w:ascii="Times New Roman" w:hAnsi="Times New Roman"/>
          <w:sz w:val="24"/>
          <w:szCs w:val="24"/>
          <w:lang w:val="ru-RU"/>
        </w:rPr>
        <w:t xml:space="preserve"> рынка.</w:t>
      </w:r>
    </w:p>
    <w:p w14:paraId="7ABCA1A9" w14:textId="77777777" w:rsidR="00056112" w:rsidRPr="00787B9D" w:rsidRDefault="00056112" w:rsidP="00056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Существующая модель управления государственными активами показала свою неэффективность, о чем наглядно свидетельствуют такие проблемы как:</w:t>
      </w:r>
    </w:p>
    <w:p w14:paraId="3192CA87" w14:textId="77777777" w:rsidR="00056112" w:rsidRPr="00787B9D" w:rsidRDefault="00056112" w:rsidP="00056112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слабый кадровый потенциал и недостаточная эффективность менеджмента госкомпаний;  </w:t>
      </w:r>
    </w:p>
    <w:p w14:paraId="677079E1" w14:textId="77777777" w:rsidR="00056112" w:rsidRPr="00787B9D" w:rsidRDefault="00056112" w:rsidP="00056112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высокая коррупциогенность;</w:t>
      </w:r>
    </w:p>
    <w:p w14:paraId="61008899" w14:textId="77777777" w:rsidR="00056112" w:rsidRPr="00787B9D" w:rsidRDefault="00056112" w:rsidP="00056112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несогласованность действий и размывание ответственности между государственными органами;</w:t>
      </w:r>
    </w:p>
    <w:p w14:paraId="6C8549F1" w14:textId="77777777" w:rsidR="00056112" w:rsidRPr="00787B9D" w:rsidRDefault="00056112" w:rsidP="00056112">
      <w:pPr>
        <w:pStyle w:val="a4"/>
        <w:numPr>
          <w:ilvl w:val="0"/>
          <w:numId w:val="11"/>
        </w:numPr>
        <w:tabs>
          <w:tab w:val="left" w:pos="1134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отсутствие стратегического планирования и концентрация усилий на решении краткосрочных проблем за счет игнорирования целей долгосрочного развития.</w:t>
      </w:r>
    </w:p>
    <w:p w14:paraId="648D92E2" w14:textId="1545D6FD" w:rsidR="00AC2858" w:rsidRPr="00787B9D" w:rsidRDefault="00AC2858" w:rsidP="0005611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Для </w:t>
      </w:r>
      <w:r w:rsidR="008C1F55" w:rsidRPr="00787B9D">
        <w:rPr>
          <w:rFonts w:ascii="Times New Roman" w:hAnsi="Times New Roman"/>
          <w:sz w:val="24"/>
          <w:szCs w:val="24"/>
          <w:lang w:val="ru-RU"/>
        </w:rPr>
        <w:t>выхода из сложившейся ситуации</w:t>
      </w:r>
      <w:r w:rsidRPr="00787B9D">
        <w:rPr>
          <w:rFonts w:ascii="Times New Roman" w:hAnsi="Times New Roman"/>
          <w:sz w:val="24"/>
          <w:szCs w:val="24"/>
          <w:lang w:val="ru-RU"/>
        </w:rPr>
        <w:t xml:space="preserve"> возможно рассмотрение следующих трех вариантов решения проблем</w:t>
      </w:r>
      <w:r w:rsidR="008C1F55" w:rsidRPr="00787B9D">
        <w:rPr>
          <w:rFonts w:ascii="Times New Roman" w:hAnsi="Times New Roman"/>
          <w:sz w:val="24"/>
          <w:szCs w:val="24"/>
          <w:lang w:val="ru-RU"/>
        </w:rPr>
        <w:t>:</w:t>
      </w:r>
    </w:p>
    <w:p w14:paraId="33555A6A" w14:textId="78A3B019" w:rsidR="008C1F55" w:rsidRPr="00787B9D" w:rsidRDefault="008C1F55" w:rsidP="0005611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>1) вариант передачи государственных компаний частному сектору</w:t>
      </w:r>
      <w:r w:rsidR="007A482A" w:rsidRPr="00787B9D">
        <w:rPr>
          <w:rFonts w:ascii="Times New Roman" w:hAnsi="Times New Roman"/>
          <w:sz w:val="24"/>
          <w:szCs w:val="24"/>
          <w:lang w:val="ru-RU"/>
        </w:rPr>
        <w:t xml:space="preserve"> путем </w:t>
      </w:r>
      <w:r w:rsidRPr="00787B9D">
        <w:rPr>
          <w:rFonts w:ascii="Times New Roman" w:hAnsi="Times New Roman"/>
          <w:sz w:val="24"/>
          <w:szCs w:val="24"/>
          <w:lang w:val="ru-RU"/>
        </w:rPr>
        <w:t xml:space="preserve">полной приватизации. </w:t>
      </w:r>
      <w:r w:rsidR="002161BE" w:rsidRPr="00787B9D">
        <w:rPr>
          <w:rFonts w:ascii="Times New Roman" w:hAnsi="Times New Roman"/>
          <w:sz w:val="24"/>
          <w:szCs w:val="24"/>
          <w:lang w:val="ru-RU"/>
        </w:rPr>
        <w:t xml:space="preserve">Данный вариант предполагает смену собственника крупных предприятий </w:t>
      </w:r>
      <w:r w:rsidR="002161BE" w:rsidRPr="00787B9D">
        <w:rPr>
          <w:rFonts w:ascii="Times New Roman" w:hAnsi="Times New Roman"/>
          <w:sz w:val="24"/>
          <w:szCs w:val="24"/>
          <w:lang w:val="ru-RU"/>
        </w:rPr>
        <w:lastRenderedPageBreak/>
        <w:t>общереспубликанского значения</w:t>
      </w:r>
      <w:r w:rsidR="00C4143D" w:rsidRPr="00787B9D">
        <w:rPr>
          <w:rFonts w:ascii="Times New Roman" w:hAnsi="Times New Roman"/>
          <w:sz w:val="24"/>
          <w:szCs w:val="24"/>
          <w:lang w:val="ru-RU"/>
        </w:rPr>
        <w:t>, таким образом, исключа</w:t>
      </w:r>
      <w:r w:rsidR="005A740B" w:rsidRPr="00787B9D">
        <w:rPr>
          <w:rFonts w:ascii="Times New Roman" w:hAnsi="Times New Roman"/>
          <w:sz w:val="24"/>
          <w:szCs w:val="24"/>
          <w:lang w:val="ru-RU"/>
        </w:rPr>
        <w:t>е</w:t>
      </w:r>
      <w:r w:rsidR="00C4143D" w:rsidRPr="00787B9D">
        <w:rPr>
          <w:rFonts w:ascii="Times New Roman" w:hAnsi="Times New Roman"/>
          <w:sz w:val="24"/>
          <w:szCs w:val="24"/>
          <w:lang w:val="ru-RU"/>
        </w:rPr>
        <w:t xml:space="preserve">тся 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>специфичная</w:t>
      </w:r>
      <w:r w:rsidR="005A740B" w:rsidRPr="00787B9D">
        <w:rPr>
          <w:rFonts w:ascii="Times New Roman" w:hAnsi="Times New Roman"/>
          <w:sz w:val="24"/>
          <w:szCs w:val="24"/>
          <w:lang w:val="ru-RU"/>
        </w:rPr>
        <w:t xml:space="preserve"> для государственного сектора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проблема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 xml:space="preserve">коррупции,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неэффективного надзора </w:t>
      </w:r>
      <w:r w:rsidR="005A740B" w:rsidRPr="00787B9D">
        <w:rPr>
          <w:rFonts w:ascii="Times New Roman" w:hAnsi="Times New Roman"/>
          <w:sz w:val="24"/>
          <w:szCs w:val="24"/>
          <w:lang w:val="ru-RU"/>
        </w:rPr>
        <w:t xml:space="preserve">и многозадачности,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когда 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>госкомпани</w:t>
      </w:r>
      <w:r w:rsidR="0051752E" w:rsidRPr="00787B9D">
        <w:rPr>
          <w:rFonts w:ascii="Times New Roman" w:hAnsi="Times New Roman"/>
          <w:sz w:val="24"/>
          <w:szCs w:val="24"/>
          <w:lang w:val="ru-RU"/>
        </w:rPr>
        <w:t>и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>помимо коммерческих интересов</w:t>
      </w:r>
      <w:r w:rsidR="00EF546B" w:rsidRPr="00787B9D">
        <w:rPr>
          <w:rFonts w:ascii="Times New Roman" w:hAnsi="Times New Roman"/>
          <w:sz w:val="24"/>
          <w:szCs w:val="24"/>
          <w:lang w:val="ru-RU"/>
        </w:rPr>
        <w:t>,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 параллельно должны </w:t>
      </w:r>
      <w:r w:rsidR="00D66A74" w:rsidRPr="00787B9D">
        <w:rPr>
          <w:rFonts w:ascii="Times New Roman" w:hAnsi="Times New Roman"/>
          <w:sz w:val="24"/>
          <w:szCs w:val="24"/>
          <w:lang w:val="ru-RU"/>
        </w:rPr>
        <w:t>соблюдать интересы общегосударственного значения, решать</w:t>
      </w:r>
      <w:r w:rsidR="0065751C" w:rsidRPr="00787B9D">
        <w:rPr>
          <w:rFonts w:ascii="Times New Roman" w:hAnsi="Times New Roman"/>
          <w:sz w:val="24"/>
          <w:szCs w:val="24"/>
          <w:lang w:val="ru-RU"/>
        </w:rPr>
        <w:t xml:space="preserve"> вопросы отраслевого и социального характера</w:t>
      </w:r>
      <w:r w:rsidR="00D66A74" w:rsidRPr="00787B9D">
        <w:rPr>
          <w:rFonts w:ascii="Times New Roman" w:hAnsi="Times New Roman"/>
          <w:sz w:val="24"/>
          <w:szCs w:val="24"/>
          <w:lang w:val="ru-RU"/>
        </w:rPr>
        <w:t>.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 xml:space="preserve"> Такой кардинальный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>подход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>решени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>и</w:t>
      </w:r>
      <w:r w:rsidR="00283B53" w:rsidRPr="00787B9D">
        <w:rPr>
          <w:rFonts w:ascii="Times New Roman" w:hAnsi="Times New Roman"/>
          <w:sz w:val="24"/>
          <w:szCs w:val="24"/>
          <w:lang w:val="ru-RU"/>
        </w:rPr>
        <w:t xml:space="preserve"> проблемы</w:t>
      </w:r>
      <w:r w:rsidR="00F96161" w:rsidRPr="00787B9D">
        <w:rPr>
          <w:rFonts w:ascii="Times New Roman" w:hAnsi="Times New Roman"/>
          <w:sz w:val="24"/>
          <w:szCs w:val="24"/>
          <w:lang w:val="ru-RU"/>
        </w:rPr>
        <w:t xml:space="preserve"> осложнен наличием ряда рисков. В первую очередь – это </w:t>
      </w:r>
      <w:r w:rsidR="00752B09" w:rsidRPr="00787B9D">
        <w:rPr>
          <w:rFonts w:ascii="Times New Roman" w:hAnsi="Times New Roman"/>
          <w:sz w:val="24"/>
          <w:szCs w:val="24"/>
          <w:lang w:val="ru-RU"/>
        </w:rPr>
        <w:t>потеря контрол</w:t>
      </w:r>
      <w:r w:rsidR="00F96161" w:rsidRPr="00787B9D">
        <w:rPr>
          <w:rFonts w:ascii="Times New Roman" w:hAnsi="Times New Roman"/>
          <w:sz w:val="24"/>
          <w:szCs w:val="24"/>
          <w:lang w:val="ru-RU"/>
        </w:rPr>
        <w:t xml:space="preserve">я над стратегическими активами, что в условиях неэффективной тарифной политики и </w:t>
      </w:r>
      <w:r w:rsidR="00D40BBE" w:rsidRPr="00787B9D">
        <w:rPr>
          <w:rFonts w:ascii="Times New Roman" w:hAnsi="Times New Roman"/>
          <w:sz w:val="24"/>
          <w:szCs w:val="24"/>
          <w:lang w:val="ru-RU"/>
        </w:rPr>
        <w:t xml:space="preserve">рыночного механизма регулирования цен </w:t>
      </w:r>
      <w:r w:rsidR="00D55627" w:rsidRPr="00787B9D">
        <w:rPr>
          <w:rFonts w:ascii="Times New Roman" w:hAnsi="Times New Roman"/>
          <w:sz w:val="24"/>
          <w:szCs w:val="24"/>
          <w:lang w:val="ru-RU"/>
        </w:rPr>
        <w:t xml:space="preserve">может привести к монополизации частными структурами </w:t>
      </w:r>
      <w:r w:rsidR="00F464EB" w:rsidRPr="00787B9D">
        <w:rPr>
          <w:rFonts w:ascii="Times New Roman" w:hAnsi="Times New Roman"/>
          <w:sz w:val="24"/>
          <w:szCs w:val="24"/>
          <w:lang w:val="ru-RU"/>
        </w:rPr>
        <w:t>стратегических отраслей и вытекающим негативным последствиям. Кроме того</w:t>
      </w:r>
      <w:r w:rsidR="005D1D37" w:rsidRPr="00787B9D">
        <w:rPr>
          <w:rFonts w:ascii="Times New Roman" w:hAnsi="Times New Roman"/>
          <w:sz w:val="24"/>
          <w:szCs w:val="24"/>
          <w:lang w:val="ru-RU"/>
        </w:rPr>
        <w:t xml:space="preserve">, при текущем инвестиционном климате </w:t>
      </w:r>
      <w:r w:rsidR="00303A10" w:rsidRPr="00787B9D">
        <w:rPr>
          <w:rFonts w:ascii="Times New Roman" w:hAnsi="Times New Roman"/>
          <w:sz w:val="24"/>
          <w:szCs w:val="24"/>
          <w:lang w:val="ru-RU"/>
        </w:rPr>
        <w:t>имеются риски неэффективного проведения приватизации</w:t>
      </w:r>
      <w:r w:rsidR="005D1D37" w:rsidRPr="00787B9D">
        <w:rPr>
          <w:rFonts w:ascii="Times New Roman" w:hAnsi="Times New Roman"/>
          <w:sz w:val="24"/>
          <w:szCs w:val="24"/>
          <w:lang w:val="ru-RU"/>
        </w:rPr>
        <w:t xml:space="preserve">, в виду чего гарантировать приход добросовестных стратегических инвесторов </w:t>
      </w:r>
      <w:r w:rsidR="00B86713" w:rsidRPr="00787B9D">
        <w:rPr>
          <w:rFonts w:ascii="Times New Roman" w:hAnsi="Times New Roman"/>
          <w:sz w:val="24"/>
          <w:szCs w:val="24"/>
          <w:lang w:val="ru-RU"/>
        </w:rPr>
        <w:t xml:space="preserve">на 100% </w:t>
      </w:r>
      <w:r w:rsidR="00AB08B2" w:rsidRPr="00787B9D">
        <w:rPr>
          <w:rFonts w:ascii="Times New Roman" w:hAnsi="Times New Roman"/>
          <w:sz w:val="24"/>
          <w:szCs w:val="24"/>
          <w:lang w:val="ru-RU"/>
        </w:rPr>
        <w:t>не представляется возможным;</w:t>
      </w:r>
    </w:p>
    <w:p w14:paraId="2648DB0B" w14:textId="23AABA3F" w:rsidR="00AC2858" w:rsidRPr="00787B9D" w:rsidRDefault="00B86713" w:rsidP="0005611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255D3B" w:rsidRPr="00787B9D">
        <w:rPr>
          <w:rFonts w:ascii="Times New Roman" w:hAnsi="Times New Roman"/>
          <w:sz w:val="24"/>
          <w:szCs w:val="24"/>
          <w:lang w:val="ru-RU"/>
        </w:rPr>
        <w:t xml:space="preserve">второй вариант предполагает </w:t>
      </w:r>
      <w:r w:rsidR="006E07A9" w:rsidRPr="00787B9D">
        <w:rPr>
          <w:rFonts w:ascii="Times New Roman" w:hAnsi="Times New Roman"/>
          <w:sz w:val="24"/>
          <w:szCs w:val="24"/>
          <w:lang w:val="ru-RU"/>
        </w:rPr>
        <w:t xml:space="preserve">переход к децентрализованной модели управления государственными активами путем передачи прав акционера (участника) государственных компаний отраслевым министерствам и ведомствам. Данная модель управления предполагает </w:t>
      </w:r>
      <w:r w:rsidR="001F735A" w:rsidRPr="00787B9D">
        <w:rPr>
          <w:rFonts w:ascii="Times New Roman" w:hAnsi="Times New Roman"/>
          <w:sz w:val="24"/>
          <w:szCs w:val="24"/>
          <w:lang w:val="ru-RU"/>
        </w:rPr>
        <w:t>совмещение</w:t>
      </w:r>
      <w:r w:rsidR="006E07A9" w:rsidRPr="00787B9D">
        <w:rPr>
          <w:rFonts w:ascii="Times New Roman" w:hAnsi="Times New Roman"/>
          <w:sz w:val="24"/>
          <w:szCs w:val="24"/>
          <w:lang w:val="ru-RU"/>
        </w:rPr>
        <w:t xml:space="preserve"> у профильных </w:t>
      </w:r>
      <w:r w:rsidR="001F735A" w:rsidRPr="00787B9D">
        <w:rPr>
          <w:rFonts w:ascii="Times New Roman" w:hAnsi="Times New Roman"/>
          <w:sz w:val="24"/>
          <w:szCs w:val="24"/>
          <w:lang w:val="ru-RU"/>
        </w:rPr>
        <w:t xml:space="preserve">государственных органов функций выработки и реализации отраслевой политики, в том числе регуляторных и надзорных, </w:t>
      </w:r>
      <w:r w:rsidR="0090235F" w:rsidRPr="00787B9D">
        <w:rPr>
          <w:rFonts w:ascii="Times New Roman" w:hAnsi="Times New Roman"/>
          <w:sz w:val="24"/>
          <w:szCs w:val="24"/>
          <w:lang w:val="ru-RU"/>
        </w:rPr>
        <w:t>а также функций осуществления хозяйственной коммерческой деятельности. Такая ситуация так</w:t>
      </w:r>
      <w:r w:rsidR="00037BDC" w:rsidRPr="00787B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0235F" w:rsidRPr="00787B9D">
        <w:rPr>
          <w:rFonts w:ascii="Times New Roman" w:hAnsi="Times New Roman"/>
          <w:sz w:val="24"/>
          <w:szCs w:val="24"/>
          <w:lang w:val="ru-RU"/>
        </w:rPr>
        <w:t xml:space="preserve">же может привести к отрицательным последствиям </w:t>
      </w:r>
      <w:r w:rsidR="00037BDC" w:rsidRPr="00787B9D">
        <w:rPr>
          <w:rFonts w:ascii="Times New Roman" w:hAnsi="Times New Roman"/>
          <w:sz w:val="24"/>
          <w:szCs w:val="24"/>
          <w:lang w:val="ru-RU"/>
        </w:rPr>
        <w:t xml:space="preserve">в виде превалирования узковедомственных корпоративных интересов, административного в работу </w:t>
      </w:r>
      <w:r w:rsidR="00AB08B2" w:rsidRPr="00787B9D">
        <w:rPr>
          <w:rFonts w:ascii="Times New Roman" w:hAnsi="Times New Roman"/>
          <w:sz w:val="24"/>
          <w:szCs w:val="24"/>
          <w:lang w:val="ru-RU"/>
        </w:rPr>
        <w:t xml:space="preserve">влияния на работу </w:t>
      </w:r>
      <w:r w:rsidR="00037BDC" w:rsidRPr="00787B9D">
        <w:rPr>
          <w:rFonts w:ascii="Times New Roman" w:hAnsi="Times New Roman"/>
          <w:sz w:val="24"/>
          <w:szCs w:val="24"/>
          <w:lang w:val="ru-RU"/>
        </w:rPr>
        <w:t xml:space="preserve">компаний, в том числе усугубление ситуации с </w:t>
      </w:r>
      <w:r w:rsidR="00AB08B2" w:rsidRPr="00787B9D">
        <w:rPr>
          <w:rFonts w:ascii="Times New Roman" w:hAnsi="Times New Roman"/>
          <w:sz w:val="24"/>
          <w:szCs w:val="24"/>
          <w:lang w:val="ru-RU"/>
        </w:rPr>
        <w:t>вмешательством в кадровые вопросы;</w:t>
      </w:r>
    </w:p>
    <w:p w14:paraId="5072A620" w14:textId="09E8C164" w:rsidR="00056112" w:rsidRPr="00787B9D" w:rsidRDefault="00AB08B2" w:rsidP="000561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>3) третий предлагаемый вариант предлагает</w:t>
      </w:r>
      <w:r w:rsidR="00056112" w:rsidRPr="00787B9D">
        <w:rPr>
          <w:rFonts w:ascii="Times New Roman" w:hAnsi="Times New Roman"/>
          <w:sz w:val="24"/>
          <w:szCs w:val="24"/>
          <w:lang w:val="ru-RU"/>
        </w:rPr>
        <w:t xml:space="preserve"> трансформаци</w:t>
      </w:r>
      <w:r w:rsidRPr="00787B9D">
        <w:rPr>
          <w:rFonts w:ascii="Times New Roman" w:hAnsi="Times New Roman"/>
          <w:sz w:val="24"/>
          <w:szCs w:val="24"/>
          <w:lang w:val="ru-RU"/>
        </w:rPr>
        <w:t>ю</w:t>
      </w:r>
      <w:r w:rsidR="00056112" w:rsidRPr="00787B9D">
        <w:rPr>
          <w:rFonts w:ascii="Times New Roman" w:hAnsi="Times New Roman"/>
          <w:sz w:val="24"/>
          <w:szCs w:val="24"/>
          <w:lang w:val="ru-RU"/>
        </w:rPr>
        <w:t xml:space="preserve"> системы управления государственными компаниями путем перехода к холдинговой модели управления.</w:t>
      </w:r>
    </w:p>
    <w:p w14:paraId="71746EC3" w14:textId="77777777" w:rsidR="00711A49" w:rsidRPr="00787B9D" w:rsidRDefault="00711A49" w:rsidP="00711A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Задачами государственных холдингов должны стать увеличение долгосрочной стоимости государственных активов и развитие отдельных отраслей экономики. Холдинговая структура позволит оптимизировать структуру управления государственными компаниями. Также за счет перехода к холдинговой модели управления увеличивается гибкость и оперативность принятия решений, исключается вмешательство отраслевых государственных органов в текущую деятельность и кадровые вопросы госкомпаний. Только в том случае, когда холдинговые компании будут функционировать как частные независимые коммерческие структуры, возможен переход от административных методов управления к </w:t>
      </w:r>
      <w:proofErr w:type="gramStart"/>
      <w:r w:rsidRPr="00787B9D">
        <w:rPr>
          <w:rFonts w:ascii="Times New Roman" w:hAnsi="Times New Roman"/>
          <w:sz w:val="24"/>
          <w:szCs w:val="24"/>
          <w:lang w:val="ru-RU"/>
        </w:rPr>
        <w:t>корпоративным</w:t>
      </w:r>
      <w:proofErr w:type="gramEnd"/>
      <w:r w:rsidRPr="00787B9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0827F811" w14:textId="77777777" w:rsidR="00EB7E48" w:rsidRPr="00787B9D" w:rsidRDefault="005A7AE3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Статьей 26 конституционного Закона «О Кабинете Министров Кыргызской Республики» было введено понятие «холдинг» для повышения эффективности управления и координации деятельности государственных предприятий. </w:t>
      </w:r>
    </w:p>
    <w:p w14:paraId="231F0361" w14:textId="7C3AEF88" w:rsidR="00EB7E48" w:rsidRPr="00787B9D" w:rsidRDefault="005177D4" w:rsidP="008B5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Согласно Указу Президента Кыргызской Республики 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br/>
        <w:t xml:space="preserve">«О вопросах реформирования горнодобывающей отрасли Кыргызской Республики» от 29 января 2021 года УП №5 Кабинету Министров было рекомендовано разработку участков недр общегосударственного значения </w:t>
      </w:r>
      <w:proofErr w:type="gramStart"/>
      <w:r w:rsidRPr="00787B9D">
        <w:rPr>
          <w:rFonts w:ascii="Times New Roman" w:hAnsi="Times New Roman" w:cs="Times New Roman"/>
          <w:sz w:val="24"/>
          <w:szCs w:val="24"/>
          <w:lang w:val="ru-RU"/>
        </w:rPr>
        <w:t>передать</w:t>
      </w:r>
      <w:proofErr w:type="gramEnd"/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национальной горнодобывающей компании со 100% участием государства в уставном капитале.</w:t>
      </w:r>
    </w:p>
    <w:p w14:paraId="373EB88E" w14:textId="53B4A7C7" w:rsidR="005177D4" w:rsidRPr="00787B9D" w:rsidRDefault="005177D4" w:rsidP="008B5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/>
          <w:sz w:val="24"/>
          <w:szCs w:val="24"/>
          <w:lang w:val="ru-RU"/>
        </w:rPr>
        <w:t xml:space="preserve">Национальной программой развития Кыргызской Республики до 2026 года, утвержденной Указом Президента от 12 октября 2021 года №435, предусмотрено, что </w:t>
      </w:r>
      <w:proofErr w:type="spellStart"/>
      <w:r w:rsidRPr="00787B9D">
        <w:rPr>
          <w:rFonts w:ascii="Times New Roman" w:hAnsi="Times New Roman"/>
          <w:sz w:val="24"/>
          <w:szCs w:val="24"/>
          <w:lang w:val="ru-RU"/>
        </w:rPr>
        <w:t>н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>епролицензированные</w:t>
      </w:r>
      <w:proofErr w:type="spellEnd"/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 месторождения общегосударственного значения будут осваиваться с учетом лучших мировых практик национальной горнодобывающей компанией и при необходимости – с привлечением инвесторов.</w:t>
      </w:r>
    </w:p>
    <w:p w14:paraId="549572A1" w14:textId="4C9779AE" w:rsidR="005177D4" w:rsidRPr="00787B9D" w:rsidRDefault="005177D4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Также в настоящее время рассматривается вопрос создания национальных холдинговых компаний в сфере промышленности и туризма.</w:t>
      </w:r>
    </w:p>
    <w:p w14:paraId="3779E180" w14:textId="4D4DDC5F" w:rsidR="00F9035A" w:rsidRPr="00787B9D" w:rsidRDefault="00EB7E48" w:rsidP="00A22A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Однако в действующем корпоративном законодательстве понятие </w:t>
      </w:r>
      <w:r w:rsidR="005177D4" w:rsidRPr="00787B9D">
        <w:rPr>
          <w:rFonts w:ascii="Times New Roman" w:eastAsia="Times New Roman" w:hAnsi="Times New Roman"/>
          <w:sz w:val="24"/>
          <w:szCs w:val="24"/>
          <w:lang w:val="ru-RU"/>
        </w:rPr>
        <w:t>«национальная холдинговая компания»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 отсутствует, в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 этой связи требуется закрепление на законодательном 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уровне правового статуса указанных холдингов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 и некоторых 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особенностей 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 xml:space="preserve">их </w:t>
      </w:r>
      <w:r w:rsidR="005A7AE3" w:rsidRPr="00787B9D">
        <w:rPr>
          <w:rFonts w:ascii="Times New Roman" w:eastAsia="Times New Roman" w:hAnsi="Times New Roman"/>
          <w:sz w:val="24"/>
          <w:szCs w:val="24"/>
          <w:lang w:val="ru-RU"/>
        </w:rPr>
        <w:t>функционирования</w:t>
      </w:r>
      <w:r w:rsidR="00A22A90" w:rsidRPr="00787B9D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14:paraId="0EF97AA7" w14:textId="3AB7137A" w:rsidR="00146CA3" w:rsidRPr="00787B9D" w:rsidRDefault="005F60E8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настоящее время продукция </w:t>
      </w:r>
      <w:r w:rsidR="003B108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 недропользования, энергетики и промышленности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занимает более трети в национальном экспорте товаров и составляет большую долю в ВВП Кыргызской Республики.</w:t>
      </w:r>
      <w:r w:rsidR="003B108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C501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анные компании благодаря производству в больших масштабах вносят значительный вклад в экономику</w:t>
      </w:r>
      <w:r w:rsidR="00C34B7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 том числе обеспечивая внушительное количество граждан Кыргызской Республики рабочими местами. 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7102A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BE35CB4" w14:textId="6E15D69A" w:rsidR="000D684B" w:rsidRPr="00787B9D" w:rsidRDefault="006C501E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Внесение </w:t>
      </w:r>
      <w:r w:rsidR="00D23728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изменений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Закон Кыргызской Республики «Об акционерных обществах», где предложено увеличить срок избрания членов исполнительного органа в национальных холдинговых компаниях </w:t>
      </w:r>
      <w:r w:rsidR="000D684B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 одного года 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 трех лет</w:t>
      </w:r>
      <w:r w:rsidR="00D23728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обусловлено длительностью проектов, которые будут реализовываться компаниями, а также</w:t>
      </w:r>
      <w:r w:rsidR="000D684B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необходимостью обеспечения преемственности </w:t>
      </w:r>
      <w:r w:rsidR="004A3627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работе компаний </w:t>
      </w:r>
      <w:r w:rsidR="000D684B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стабильности операц</w:t>
      </w:r>
      <w:r w:rsidR="004A3627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ионной деятельности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5F96D8AF" w14:textId="212B2BE3" w:rsidR="00C1241D" w:rsidRPr="00787B9D" w:rsidRDefault="00893F7E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Учитывая, что в соответствии с законодательством Кыргызской Республики в компетенцию </w:t>
      </w:r>
      <w:r w:rsidR="00FE5DC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бщего собрания акционеров входит возможность принятия решения о досрочном прекращении полномочий исполнительного органа общества, у государства, как у </w:t>
      </w:r>
      <w:r w:rsidR="00FE5DC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единственного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акционера </w:t>
      </w:r>
      <w:r w:rsidR="00FE5DC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национальной холдинговой компании, </w:t>
      </w:r>
      <w:r w:rsidR="00DB533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сохраняется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возможность переназначить членов </w:t>
      </w:r>
      <w:r w:rsidR="00DB533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исполнительного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органа.</w:t>
      </w:r>
    </w:p>
    <w:p w14:paraId="710C2C91" w14:textId="77777777" w:rsidR="00970630" w:rsidRDefault="00970630" w:rsidP="009706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46F6">
        <w:rPr>
          <w:rFonts w:ascii="Times New Roman" w:hAnsi="Times New Roman" w:cs="Times New Roman"/>
          <w:sz w:val="24"/>
          <w:szCs w:val="24"/>
          <w:lang w:val="ru-RU"/>
        </w:rPr>
        <w:t>Внесение изменения в Закон Кыргызской Республики «О коммерческой тайне» вызвано необходимостью создания благоприятных условий для привлечения в национальные холдинговые компании профессиональных менеджеров, в том числе иностранных управляющих, система оплаты труда которых будет иметь конфиденциальный характер.</w:t>
      </w:r>
    </w:p>
    <w:p w14:paraId="722DE11F" w14:textId="63E72D03" w:rsidR="00E75F46" w:rsidRPr="00787B9D" w:rsidRDefault="00117C66" w:rsidP="00E75F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Внесение изменений в Закон Кыргызской Республики «О недрах» обусловлен</w:t>
      </w:r>
      <w:r w:rsidR="00EC64BC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необходимостью </w:t>
      </w:r>
      <w:r w:rsidR="0083090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введения нормы, которая бы предоставляла национальной холдинговой компании возможность </w:t>
      </w:r>
      <w:r w:rsidR="00EC64BC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передачи права пользования недрами по лицензии</w:t>
      </w:r>
      <w:r w:rsidR="0083090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4584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своему дочернему обществу.</w:t>
      </w:r>
      <w:r w:rsidR="0083090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4584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Учитывая, что национальная горнодобывающая холдинговая компания будет реализовывать проекты </w:t>
      </w:r>
      <w:r w:rsidR="006B035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освоению новых месторождений через свои дочерние организации, необходимо </w:t>
      </w:r>
      <w:r w:rsidR="009A7AF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обеспеч</w:t>
      </w:r>
      <w:r w:rsidR="006B035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ить</w:t>
      </w:r>
      <w:r w:rsidR="009A7AF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возможност</w:t>
      </w:r>
      <w:r w:rsidR="006B0351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9A7AF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осуществления работ по 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геологическо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изучени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разработке </w:t>
      </w:r>
      <w:r w:rsidR="00E75F46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недр </w:t>
      </w:r>
      <w:r w:rsidR="001274AE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дочерними обществами национальной горнодобывающей холдинговой компании.</w:t>
      </w:r>
    </w:p>
    <w:p w14:paraId="24F5BF46" w14:textId="5978B1B0" w:rsidR="00EC64BC" w:rsidRPr="00787B9D" w:rsidRDefault="00CE60A5" w:rsidP="002047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="000A2A92"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роме того предлагается внести дополнение в Закон «О стратегических объектах Кыргызской Республики» в части отнесения национальных холдинговых компаний к стратегическим объектам  Кыргызской Республики.</w:t>
      </w:r>
      <w:r w:rsidR="002047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Помимо этого в Закон </w:t>
      </w:r>
      <w:r w:rsidR="00204799" w:rsidRPr="002047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 приватизации государственной собственности в Кыргызской Республике»</w:t>
      </w:r>
      <w:r w:rsidR="0020479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предлагается внесение уточняющих норм в части возможности делегирования Кабинетом Министров полномочий акционера в государственных компаниях соответствующих государственным органам.</w:t>
      </w:r>
    </w:p>
    <w:p w14:paraId="12EE5F57" w14:textId="77777777" w:rsidR="00EC59FA" w:rsidRPr="00787B9D" w:rsidRDefault="00EC59FA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FAE6829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276436" w14:textId="17C133AB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83C33ED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8A0C970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bCs/>
          <w:sz w:val="24"/>
          <w:szCs w:val="24"/>
          <w:lang w:val="ru-RU"/>
        </w:rPr>
        <w:t>4. Информация о результатах общественного обсуждения</w:t>
      </w:r>
    </w:p>
    <w:p w14:paraId="1D4BAF71" w14:textId="5D36A6CF" w:rsidR="00146CA3" w:rsidRPr="00787B9D" w:rsidRDefault="00146CA3" w:rsidP="008B5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законопроект </w:t>
      </w:r>
      <w:r w:rsidR="008C5263">
        <w:rPr>
          <w:rFonts w:ascii="Times New Roman" w:hAnsi="Times New Roman" w:cs="Times New Roman"/>
          <w:sz w:val="24"/>
          <w:szCs w:val="24"/>
          <w:lang w:val="ru-RU"/>
        </w:rPr>
        <w:t xml:space="preserve">будет 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t>размещен для прохождения процедуры общест</w:t>
      </w:r>
      <w:r w:rsidR="00EC59FA" w:rsidRPr="00787B9D">
        <w:rPr>
          <w:rFonts w:ascii="Times New Roman" w:hAnsi="Times New Roman" w:cs="Times New Roman"/>
          <w:sz w:val="24"/>
          <w:szCs w:val="24"/>
          <w:lang w:val="ru-RU"/>
        </w:rPr>
        <w:t>венного обсуждения на сайте</w:t>
      </w:r>
      <w:r w:rsidR="003825E8" w:rsidRPr="00787B9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B9639DE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D370637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t>5. Анализ соответствия проекта законодательству</w:t>
      </w:r>
    </w:p>
    <w:p w14:paraId="4B7CEAFF" w14:textId="3A4F9B5F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По результатам проведенного анализа действующих норм национального и международного законодательств установлено, что нормы представленного законопроекта не </w:t>
      </w:r>
      <w:r w:rsidRPr="00787B9D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противоречат действующим нормативным правовым актам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14:paraId="12501E51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6A7CF8F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t>6. Информация о необходимости финансирования</w:t>
      </w:r>
    </w:p>
    <w:p w14:paraId="3BD46805" w14:textId="305BBF6E" w:rsidR="00146CA3" w:rsidRPr="00787B9D" w:rsidRDefault="003825E8" w:rsidP="003825E8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787B9D">
        <w:rPr>
          <w:rFonts w:ascii="Times New Roman" w:hAnsi="Times New Roman"/>
          <w:sz w:val="24"/>
          <w:szCs w:val="24"/>
        </w:rPr>
        <w:t>П</w:t>
      </w:r>
      <w:r w:rsidR="00146CA3" w:rsidRPr="00787B9D">
        <w:rPr>
          <w:rFonts w:ascii="Times New Roman" w:hAnsi="Times New Roman"/>
          <w:sz w:val="24"/>
          <w:szCs w:val="24"/>
        </w:rPr>
        <w:t xml:space="preserve">ринятие настоящего законопроекта Кыргызской Республики не </w:t>
      </w:r>
      <w:r w:rsidRPr="00787B9D">
        <w:rPr>
          <w:rFonts w:ascii="Times New Roman" w:hAnsi="Times New Roman"/>
          <w:sz w:val="24"/>
          <w:szCs w:val="24"/>
        </w:rPr>
        <w:t xml:space="preserve">повлечет дополнительных расходов из </w:t>
      </w:r>
      <w:r w:rsidR="00146CA3" w:rsidRPr="00787B9D">
        <w:rPr>
          <w:rFonts w:ascii="Times New Roman" w:hAnsi="Times New Roman"/>
          <w:sz w:val="24"/>
          <w:szCs w:val="24"/>
        </w:rPr>
        <w:t>республиканско</w:t>
      </w:r>
      <w:r w:rsidRPr="00787B9D">
        <w:rPr>
          <w:rFonts w:ascii="Times New Roman" w:hAnsi="Times New Roman"/>
          <w:sz w:val="24"/>
          <w:szCs w:val="24"/>
        </w:rPr>
        <w:t>го</w:t>
      </w:r>
      <w:r w:rsidR="00146CA3" w:rsidRPr="00787B9D">
        <w:rPr>
          <w:rFonts w:ascii="Times New Roman" w:hAnsi="Times New Roman"/>
          <w:sz w:val="24"/>
          <w:szCs w:val="24"/>
        </w:rPr>
        <w:t xml:space="preserve"> бюджет</w:t>
      </w:r>
      <w:r w:rsidRPr="00787B9D">
        <w:rPr>
          <w:rFonts w:ascii="Times New Roman" w:hAnsi="Times New Roman"/>
          <w:sz w:val="24"/>
          <w:szCs w:val="24"/>
        </w:rPr>
        <w:t>а</w:t>
      </w:r>
      <w:r w:rsidR="00146CA3" w:rsidRPr="00787B9D">
        <w:rPr>
          <w:rFonts w:ascii="Times New Roman" w:hAnsi="Times New Roman"/>
          <w:sz w:val="24"/>
          <w:szCs w:val="24"/>
        </w:rPr>
        <w:t>.</w:t>
      </w:r>
    </w:p>
    <w:p w14:paraId="5EA76699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717F32B" w14:textId="77777777" w:rsidR="00146CA3" w:rsidRPr="00787B9D" w:rsidRDefault="00146CA3" w:rsidP="008B564B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b/>
          <w:sz w:val="24"/>
          <w:szCs w:val="24"/>
          <w:lang w:val="ru-RU"/>
        </w:rPr>
        <w:t>7. Информация об анализе регулятивного воздействия</w:t>
      </w:r>
    </w:p>
    <w:p w14:paraId="2AE21144" w14:textId="17847ACB" w:rsidR="00146CA3" w:rsidRPr="00787B9D" w:rsidRDefault="00146CA3" w:rsidP="008B5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7B9D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Представленный законопроект не требует проведения анализа регулятивного воздействия, поскольку проект постановления не направлен на регулирование предпринимательской деятельности. </w:t>
      </w:r>
    </w:p>
    <w:p w14:paraId="51EF9398" w14:textId="759094C4" w:rsidR="00146CA3" w:rsidRPr="008C5263" w:rsidRDefault="00146CA3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87B9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</w:t>
      </w:r>
    </w:p>
    <w:p w14:paraId="0E645C26" w14:textId="77777777" w:rsidR="008C5263" w:rsidRPr="00A6688F" w:rsidRDefault="008C5263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3B2FD22E" w14:textId="70477ACC" w:rsidR="008C5263" w:rsidRDefault="008C5263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10"/>
          <w:szCs w:val="10"/>
          <w:lang w:val="ru-RU"/>
        </w:rPr>
      </w:pPr>
      <w:r w:rsidRPr="008C5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Министр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ab/>
      </w:r>
      <w:proofErr w:type="spellStart"/>
      <w:r w:rsidRPr="008C5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Д.Дж</w:t>
      </w:r>
      <w:proofErr w:type="spellEnd"/>
      <w:r w:rsidR="00A6688F" w:rsidRPr="00B04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8C5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Амангельдиев</w:t>
      </w:r>
    </w:p>
    <w:p w14:paraId="772AAB05" w14:textId="77777777" w:rsidR="008C5263" w:rsidRPr="008C5263" w:rsidRDefault="008C5263" w:rsidP="008B56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10"/>
          <w:szCs w:val="10"/>
          <w:lang w:val="ru-RU"/>
        </w:rPr>
      </w:pPr>
    </w:p>
    <w:p w14:paraId="53E6FD18" w14:textId="7F97CCE1" w:rsidR="008C5263" w:rsidRPr="008C5263" w:rsidRDefault="00B046F6" w:rsidP="008C526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(В отсутствие М</w:t>
      </w:r>
      <w:r w:rsidR="008C5263" w:rsidRPr="008C5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инистра –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Первый </w:t>
      </w:r>
      <w:r w:rsidR="008C5263" w:rsidRPr="008C5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заместитель министра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С.А.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Урустемов</w:t>
      </w:r>
      <w:proofErr w:type="spellEnd"/>
      <w:r w:rsidR="008C5263" w:rsidRPr="008C52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)</w:t>
      </w:r>
    </w:p>
    <w:p w14:paraId="6EFE104C" w14:textId="77777777" w:rsidR="00146CA3" w:rsidRPr="008C5263" w:rsidRDefault="00146CA3" w:rsidP="008C5263">
      <w:pPr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75D2A079" w14:textId="77777777" w:rsidR="00F8399A" w:rsidRPr="00787B9D" w:rsidRDefault="00F8399A" w:rsidP="008B5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bookmarkEnd w:id="2"/>
    </w:p>
    <w:sectPr w:rsidR="00F8399A" w:rsidRPr="00787B9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751A3"/>
    <w:multiLevelType w:val="hybridMultilevel"/>
    <w:tmpl w:val="359ABCC2"/>
    <w:lvl w:ilvl="0" w:tplc="FAECE0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97F8D"/>
    <w:multiLevelType w:val="multilevel"/>
    <w:tmpl w:val="3B9A0DB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F12A0"/>
    <w:multiLevelType w:val="multilevel"/>
    <w:tmpl w:val="6CA803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473EA"/>
    <w:multiLevelType w:val="multilevel"/>
    <w:tmpl w:val="2FE6D8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A17869"/>
    <w:multiLevelType w:val="hybridMultilevel"/>
    <w:tmpl w:val="394EF7D8"/>
    <w:lvl w:ilvl="0" w:tplc="F4BC5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FF7EDE"/>
    <w:multiLevelType w:val="multilevel"/>
    <w:tmpl w:val="C186AE0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E74C59"/>
    <w:multiLevelType w:val="multilevel"/>
    <w:tmpl w:val="9CD6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DC43F5"/>
    <w:multiLevelType w:val="multilevel"/>
    <w:tmpl w:val="C068F4C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63150B"/>
    <w:multiLevelType w:val="hybridMultilevel"/>
    <w:tmpl w:val="F76465B8"/>
    <w:lvl w:ilvl="0" w:tplc="9296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F7142A"/>
    <w:multiLevelType w:val="hybridMultilevel"/>
    <w:tmpl w:val="64A46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46DCA"/>
    <w:multiLevelType w:val="multilevel"/>
    <w:tmpl w:val="6B0E6C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3"/>
    <w:rsid w:val="00021C09"/>
    <w:rsid w:val="00037BDC"/>
    <w:rsid w:val="00056112"/>
    <w:rsid w:val="000A2A92"/>
    <w:rsid w:val="000D684B"/>
    <w:rsid w:val="00117C66"/>
    <w:rsid w:val="001223C9"/>
    <w:rsid w:val="001274AE"/>
    <w:rsid w:val="00146CA3"/>
    <w:rsid w:val="0015082B"/>
    <w:rsid w:val="001B0F40"/>
    <w:rsid w:val="001B4584"/>
    <w:rsid w:val="001F735A"/>
    <w:rsid w:val="00204799"/>
    <w:rsid w:val="00215B2F"/>
    <w:rsid w:val="002161BE"/>
    <w:rsid w:val="0023223F"/>
    <w:rsid w:val="0024038F"/>
    <w:rsid w:val="00255D3B"/>
    <w:rsid w:val="0026018E"/>
    <w:rsid w:val="00283B53"/>
    <w:rsid w:val="00290D4A"/>
    <w:rsid w:val="00303A10"/>
    <w:rsid w:val="003825E8"/>
    <w:rsid w:val="003B1081"/>
    <w:rsid w:val="003E5234"/>
    <w:rsid w:val="004338F1"/>
    <w:rsid w:val="00455DF5"/>
    <w:rsid w:val="00485DD8"/>
    <w:rsid w:val="004A3627"/>
    <w:rsid w:val="0051752E"/>
    <w:rsid w:val="005177D4"/>
    <w:rsid w:val="0056488C"/>
    <w:rsid w:val="005A740B"/>
    <w:rsid w:val="005A7AE3"/>
    <w:rsid w:val="005B170D"/>
    <w:rsid w:val="005C5C65"/>
    <w:rsid w:val="005D1D37"/>
    <w:rsid w:val="005F60E8"/>
    <w:rsid w:val="00654986"/>
    <w:rsid w:val="0065751C"/>
    <w:rsid w:val="006B0351"/>
    <w:rsid w:val="006B246E"/>
    <w:rsid w:val="006C0F58"/>
    <w:rsid w:val="006C501E"/>
    <w:rsid w:val="006E07A9"/>
    <w:rsid w:val="00711A49"/>
    <w:rsid w:val="00732A67"/>
    <w:rsid w:val="00752B09"/>
    <w:rsid w:val="00787B9D"/>
    <w:rsid w:val="007A3210"/>
    <w:rsid w:val="007A482A"/>
    <w:rsid w:val="00830906"/>
    <w:rsid w:val="00893F7E"/>
    <w:rsid w:val="008B564B"/>
    <w:rsid w:val="008C1F55"/>
    <w:rsid w:val="008C5263"/>
    <w:rsid w:val="008D14EE"/>
    <w:rsid w:val="008F24EA"/>
    <w:rsid w:val="0090149D"/>
    <w:rsid w:val="0090235F"/>
    <w:rsid w:val="00970630"/>
    <w:rsid w:val="009A7AF2"/>
    <w:rsid w:val="009C5F87"/>
    <w:rsid w:val="009E7A67"/>
    <w:rsid w:val="00A22A90"/>
    <w:rsid w:val="00A56CE6"/>
    <w:rsid w:val="00A6688F"/>
    <w:rsid w:val="00A7102A"/>
    <w:rsid w:val="00A921CC"/>
    <w:rsid w:val="00AB08B2"/>
    <w:rsid w:val="00AC2858"/>
    <w:rsid w:val="00AC4F2E"/>
    <w:rsid w:val="00AE16C2"/>
    <w:rsid w:val="00AE6118"/>
    <w:rsid w:val="00B046F6"/>
    <w:rsid w:val="00B86713"/>
    <w:rsid w:val="00BB6CD7"/>
    <w:rsid w:val="00C1241D"/>
    <w:rsid w:val="00C34B7E"/>
    <w:rsid w:val="00C4143D"/>
    <w:rsid w:val="00C6376D"/>
    <w:rsid w:val="00C70E4B"/>
    <w:rsid w:val="00C91504"/>
    <w:rsid w:val="00CE60A5"/>
    <w:rsid w:val="00D23728"/>
    <w:rsid w:val="00D40BBE"/>
    <w:rsid w:val="00D55627"/>
    <w:rsid w:val="00D66A74"/>
    <w:rsid w:val="00DB5336"/>
    <w:rsid w:val="00DF76D5"/>
    <w:rsid w:val="00E75F46"/>
    <w:rsid w:val="00EB7E48"/>
    <w:rsid w:val="00EC59FA"/>
    <w:rsid w:val="00EC64BC"/>
    <w:rsid w:val="00EF546B"/>
    <w:rsid w:val="00F464EB"/>
    <w:rsid w:val="00F8399A"/>
    <w:rsid w:val="00F9035A"/>
    <w:rsid w:val="00F96161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9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Alibek Omorbekov</dc:creator>
  <cp:keywords/>
  <dc:description/>
  <cp:lastModifiedBy>Жылдыз Кенжебаева</cp:lastModifiedBy>
  <cp:revision>38</cp:revision>
  <cp:lastPrinted>2022-02-16T08:55:00Z</cp:lastPrinted>
  <dcterms:created xsi:type="dcterms:W3CDTF">2021-11-12T09:12:00Z</dcterms:created>
  <dcterms:modified xsi:type="dcterms:W3CDTF">2022-02-24T11:09:00Z</dcterms:modified>
</cp:coreProperties>
</file>